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3584" w14:textId="5891C7A0" w:rsidR="00877F7E" w:rsidRDefault="00130521">
      <w:pPr>
        <w:rPr>
          <w:b/>
          <w:noProof/>
          <w:sz w:val="36"/>
          <w:szCs w:val="36"/>
        </w:rPr>
      </w:pPr>
      <w:r w:rsidRPr="00031D6A">
        <w:rPr>
          <w:b/>
          <w:noProof/>
          <w:sz w:val="36"/>
          <w:szCs w:val="36"/>
        </w:rPr>
        <w:t>CONFINED SPACE RESCUE</w:t>
      </w:r>
      <w:r w:rsidR="00B85E27" w:rsidRPr="00031D6A">
        <w:rPr>
          <w:b/>
          <w:noProof/>
          <w:sz w:val="36"/>
          <w:szCs w:val="36"/>
        </w:rPr>
        <w:t xml:space="preserve"> TRAILER</w:t>
      </w:r>
      <w:r w:rsidR="00031D6A" w:rsidRPr="00031D6A">
        <w:rPr>
          <w:b/>
          <w:noProof/>
          <w:sz w:val="36"/>
          <w:szCs w:val="36"/>
        </w:rPr>
        <w:t xml:space="preserve">   3276KW</w:t>
      </w:r>
    </w:p>
    <w:p w14:paraId="6BA42EC6" w14:textId="77777777" w:rsidR="00031D6A" w:rsidRPr="00031D6A" w:rsidRDefault="00031D6A">
      <w:pPr>
        <w:rPr>
          <w:b/>
          <w:noProof/>
          <w:sz w:val="36"/>
          <w:szCs w:val="36"/>
        </w:rPr>
      </w:pPr>
    </w:p>
    <w:p w14:paraId="4BDF6875" w14:textId="1DA0307C" w:rsidR="00FF6147" w:rsidRDefault="00031D6A">
      <w:r>
        <w:pict w14:anchorId="119AD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00.8pt;height:153pt">
            <v:imagedata r:id="rId4" o:title="Confined Space Rescue 3276KW"/>
          </v:shape>
        </w:pict>
      </w:r>
    </w:p>
    <w:p w14:paraId="1A3207B2" w14:textId="0C5DE7B2" w:rsidR="00031D6A" w:rsidRDefault="00031D6A"/>
    <w:p w14:paraId="122DE027" w14:textId="77777777" w:rsidR="00FF6147" w:rsidRPr="00B3656A" w:rsidRDefault="00FF6147">
      <w:pPr>
        <w:rPr>
          <w:b/>
          <w:sz w:val="28"/>
          <w:szCs w:val="28"/>
        </w:rPr>
      </w:pPr>
      <w:r w:rsidRPr="00B3656A">
        <w:rPr>
          <w:b/>
          <w:sz w:val="28"/>
          <w:szCs w:val="28"/>
        </w:rPr>
        <w:t>LOCATION</w:t>
      </w:r>
      <w:r w:rsidR="00180267" w:rsidRPr="00B3656A">
        <w:rPr>
          <w:b/>
          <w:sz w:val="28"/>
          <w:szCs w:val="28"/>
        </w:rPr>
        <w:t>:</w:t>
      </w:r>
    </w:p>
    <w:p w14:paraId="04FCEF05" w14:textId="77777777" w:rsidR="00FF6147" w:rsidRDefault="00FF6147"/>
    <w:p w14:paraId="766A44CA" w14:textId="0086BC57" w:rsidR="00180267" w:rsidRDefault="00031D6A">
      <w:r>
        <w:t>District</w:t>
      </w:r>
      <w:r w:rsidR="00180267">
        <w:t xml:space="preserve"> 3 Training Center</w:t>
      </w:r>
    </w:p>
    <w:p w14:paraId="65DDFF81" w14:textId="4BF3F54D" w:rsidR="00180267" w:rsidRDefault="00180267">
      <w:r>
        <w:t>Calhoun, KY</w:t>
      </w:r>
    </w:p>
    <w:p w14:paraId="5F0BAEC0" w14:textId="77777777" w:rsidR="00FF6147" w:rsidRDefault="00FF6147"/>
    <w:p w14:paraId="5E3BDF54" w14:textId="77777777" w:rsidR="00FF6147" w:rsidRPr="00B3656A" w:rsidRDefault="00FF6147">
      <w:pPr>
        <w:rPr>
          <w:b/>
          <w:sz w:val="28"/>
          <w:szCs w:val="28"/>
        </w:rPr>
      </w:pPr>
      <w:r w:rsidRPr="00B3656A">
        <w:rPr>
          <w:b/>
          <w:sz w:val="28"/>
          <w:szCs w:val="28"/>
        </w:rPr>
        <w:t>SPECIFICATIONS:</w:t>
      </w:r>
    </w:p>
    <w:p w14:paraId="39F382B7" w14:textId="77777777" w:rsidR="00B3656A" w:rsidRDefault="00B3656A" w:rsidP="00180267">
      <w:pPr>
        <w:ind w:firstLine="720"/>
      </w:pPr>
    </w:p>
    <w:p w14:paraId="4DEA8138" w14:textId="77777777" w:rsidR="00FF6147" w:rsidRDefault="00FF6147" w:rsidP="00180267">
      <w:pPr>
        <w:ind w:firstLine="720"/>
      </w:pPr>
      <w:r>
        <w:t>Length</w:t>
      </w:r>
      <w:r w:rsidR="00B85E27">
        <w:tab/>
      </w:r>
      <w:r w:rsidR="00B85E27">
        <w:tab/>
        <w:t>33</w:t>
      </w:r>
      <w:r w:rsidR="00180267">
        <w:t>’</w:t>
      </w:r>
    </w:p>
    <w:p w14:paraId="386C19E9" w14:textId="77777777" w:rsidR="00180267" w:rsidRDefault="00FF6147" w:rsidP="00180267">
      <w:pPr>
        <w:ind w:firstLine="720"/>
      </w:pPr>
      <w:r>
        <w:t>Width</w:t>
      </w:r>
      <w:r w:rsidR="00180267">
        <w:tab/>
      </w:r>
      <w:r w:rsidR="00180267">
        <w:tab/>
        <w:t>8 ½’</w:t>
      </w:r>
    </w:p>
    <w:p w14:paraId="705F8B2C" w14:textId="2F0E91B9" w:rsidR="00031D6A" w:rsidRDefault="00031D6A" w:rsidP="00180267">
      <w:pPr>
        <w:ind w:firstLine="720"/>
      </w:pPr>
      <w:proofErr w:type="spellStart"/>
      <w:r>
        <w:t>Mfg</w:t>
      </w:r>
      <w:proofErr w:type="spellEnd"/>
      <w:r>
        <w:t xml:space="preserve"> Date</w:t>
      </w:r>
      <w:r>
        <w:tab/>
        <w:t>2020</w:t>
      </w:r>
    </w:p>
    <w:p w14:paraId="5CF92A9D" w14:textId="4B826885" w:rsidR="00031D6A" w:rsidRDefault="00031D6A" w:rsidP="00180267">
      <w:pPr>
        <w:ind w:firstLine="720"/>
      </w:pPr>
      <w:r>
        <w:t>Gooseneck Hitch</w:t>
      </w:r>
    </w:p>
    <w:p w14:paraId="24381BCC" w14:textId="77777777" w:rsidR="00FF6147" w:rsidRDefault="00FF6147"/>
    <w:p w14:paraId="178F321C" w14:textId="77777777" w:rsidR="00FF6147" w:rsidRPr="00B3656A" w:rsidRDefault="00FF6147">
      <w:pPr>
        <w:rPr>
          <w:b/>
          <w:sz w:val="28"/>
          <w:szCs w:val="28"/>
        </w:rPr>
      </w:pPr>
      <w:r w:rsidRPr="00B3656A">
        <w:rPr>
          <w:b/>
          <w:sz w:val="28"/>
          <w:szCs w:val="28"/>
        </w:rPr>
        <w:t>OBJECTIVES</w:t>
      </w:r>
      <w:r w:rsidR="00180267" w:rsidRPr="00B3656A">
        <w:rPr>
          <w:b/>
          <w:sz w:val="28"/>
          <w:szCs w:val="28"/>
        </w:rPr>
        <w:t>:</w:t>
      </w:r>
    </w:p>
    <w:p w14:paraId="6B821D35" w14:textId="77777777" w:rsidR="00180267" w:rsidRDefault="00180267"/>
    <w:p w14:paraId="79A76D91" w14:textId="77777777" w:rsidR="004C6745" w:rsidRDefault="00180267" w:rsidP="00B85E27">
      <w:r>
        <w:tab/>
      </w:r>
      <w:r w:rsidR="007108D2">
        <w:t xml:space="preserve">The </w:t>
      </w:r>
      <w:r w:rsidR="008A6912">
        <w:t>Confined Space Rescue</w:t>
      </w:r>
      <w:r w:rsidR="007108D2">
        <w:t xml:space="preserve"> Trailer is designed for the following objectives:</w:t>
      </w:r>
    </w:p>
    <w:p w14:paraId="2723427F" w14:textId="77777777" w:rsidR="007108D2" w:rsidRDefault="008A6912" w:rsidP="00B85E27">
      <w:r>
        <w:tab/>
        <w:t xml:space="preserve">-1) train the </w:t>
      </w:r>
      <w:r w:rsidR="003C7BC6">
        <w:t>fire service in the ways to rescue victims from confined spaces</w:t>
      </w:r>
    </w:p>
    <w:p w14:paraId="0EBACE7E" w14:textId="77777777" w:rsidR="007108D2" w:rsidRDefault="003C7BC6" w:rsidP="00B85E27">
      <w:r>
        <w:tab/>
        <w:t>-2) train industrial workers how to rescue victims from confined spaces</w:t>
      </w:r>
    </w:p>
    <w:p w14:paraId="2F906EC6" w14:textId="77777777" w:rsidR="007108D2" w:rsidRDefault="003C7BC6" w:rsidP="00B85E27">
      <w:r>
        <w:tab/>
        <w:t>-3) to provide compliance to the standard 29 CFR 1910.146 pertaining to annual performance of rescue from confined spaces</w:t>
      </w:r>
    </w:p>
    <w:p w14:paraId="511472FC" w14:textId="6BE52DF9" w:rsidR="00FF6147" w:rsidRDefault="007108D2">
      <w:r>
        <w:tab/>
      </w:r>
    </w:p>
    <w:p w14:paraId="188C0D62" w14:textId="77777777" w:rsidR="00FF6147" w:rsidRPr="001B63BF" w:rsidRDefault="00FF6147">
      <w:pPr>
        <w:rPr>
          <w:b/>
          <w:sz w:val="28"/>
          <w:szCs w:val="28"/>
        </w:rPr>
      </w:pPr>
      <w:r w:rsidRPr="001B63BF">
        <w:rPr>
          <w:b/>
          <w:sz w:val="28"/>
          <w:szCs w:val="28"/>
        </w:rPr>
        <w:t>CAPABILITIES</w:t>
      </w:r>
      <w:r w:rsidR="00180267" w:rsidRPr="001B63BF">
        <w:rPr>
          <w:b/>
          <w:sz w:val="28"/>
          <w:szCs w:val="28"/>
        </w:rPr>
        <w:t>:</w:t>
      </w:r>
    </w:p>
    <w:p w14:paraId="4FEA284A" w14:textId="77777777" w:rsidR="00180267" w:rsidRDefault="00180267"/>
    <w:p w14:paraId="651887DB" w14:textId="77777777" w:rsidR="007962A6" w:rsidRDefault="003C7BC6" w:rsidP="00B3656A">
      <w:pPr>
        <w:jc w:val="both"/>
      </w:pPr>
      <w:r>
        <w:t>The Confined Space Rescue Trailer is designed with two vertical openings on the top (one 36” and one 30”). Each opening has a steel door that allows for safety when working in the other hole.</w:t>
      </w:r>
      <w:r w:rsidR="005F3EB9">
        <w:t xml:space="preserve"> There is a </w:t>
      </w:r>
      <w:proofErr w:type="gramStart"/>
      <w:r w:rsidR="005F3EB9">
        <w:t>three foot</w:t>
      </w:r>
      <w:proofErr w:type="gramEnd"/>
      <w:r w:rsidR="005F3EB9">
        <w:t xml:space="preserve"> hand rail that surrounds the top deck for safety.</w:t>
      </w:r>
    </w:p>
    <w:p w14:paraId="79C2790A" w14:textId="77777777" w:rsidR="005F3EB9" w:rsidRDefault="005F3EB9" w:rsidP="00B3656A">
      <w:pPr>
        <w:jc w:val="both"/>
      </w:pPr>
      <w:r>
        <w:t xml:space="preserve">There is a horizontal opening on the side of the trailer. </w:t>
      </w:r>
      <w:proofErr w:type="gramStart"/>
      <w:r>
        <w:t>Additionally</w:t>
      </w:r>
      <w:proofErr w:type="gramEnd"/>
      <w:r>
        <w:t xml:space="preserve"> there is a vertical opening underneath the trailer to practice travelling up into a confined space. </w:t>
      </w:r>
    </w:p>
    <w:p w14:paraId="215C7B9C" w14:textId="14A3401E" w:rsidR="00551360" w:rsidRDefault="005F3EB9" w:rsidP="00B3656A">
      <w:pPr>
        <w:jc w:val="both"/>
      </w:pPr>
      <w:r>
        <w:t>This trailer is fully equipped</w:t>
      </w:r>
      <w:r w:rsidR="00551360">
        <w:t xml:space="preserve"> with ropes,</w:t>
      </w:r>
      <w:r w:rsidR="000C364F">
        <w:t xml:space="preserve"> rescue equipment, safety equipment,</w:t>
      </w:r>
      <w:r w:rsidR="00551360">
        <w:t xml:space="preserve"> </w:t>
      </w:r>
      <w:proofErr w:type="gramStart"/>
      <w:r w:rsidR="00551360">
        <w:t>harnesses</w:t>
      </w:r>
      <w:proofErr w:type="gramEnd"/>
      <w:r w:rsidR="00551360">
        <w:t xml:space="preserve"> and a tripod system.</w:t>
      </w:r>
      <w:r w:rsidR="000C364F">
        <w:t xml:space="preserve"> Additionally, the trailer is equipped with an electronic winch to aid in the loading and unloading of the tubes carried on top of the trailer to create a “complex” rescue scenario for the rescuers training with this prop.</w:t>
      </w:r>
      <w:r w:rsidR="00551360">
        <w:tab/>
      </w:r>
    </w:p>
    <w:sectPr w:rsidR="005513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11B6D"/>
    <w:rsid w:val="00031D6A"/>
    <w:rsid w:val="00051A1E"/>
    <w:rsid w:val="00077580"/>
    <w:rsid w:val="000822F7"/>
    <w:rsid w:val="00083DA6"/>
    <w:rsid w:val="00096BEB"/>
    <w:rsid w:val="000A4BEA"/>
    <w:rsid w:val="000B1187"/>
    <w:rsid w:val="000C364F"/>
    <w:rsid w:val="000C6BE4"/>
    <w:rsid w:val="000D4960"/>
    <w:rsid w:val="000D7EAA"/>
    <w:rsid w:val="001011B5"/>
    <w:rsid w:val="00116EDA"/>
    <w:rsid w:val="00120A46"/>
    <w:rsid w:val="00130521"/>
    <w:rsid w:val="00153C7B"/>
    <w:rsid w:val="001760CC"/>
    <w:rsid w:val="00180267"/>
    <w:rsid w:val="00193F7D"/>
    <w:rsid w:val="001952F3"/>
    <w:rsid w:val="001976BD"/>
    <w:rsid w:val="001B63BF"/>
    <w:rsid w:val="001D1FA0"/>
    <w:rsid w:val="001D2A76"/>
    <w:rsid w:val="002017E8"/>
    <w:rsid w:val="00204C25"/>
    <w:rsid w:val="002263F6"/>
    <w:rsid w:val="002352C4"/>
    <w:rsid w:val="00252276"/>
    <w:rsid w:val="0027031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C7BC6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C6745"/>
    <w:rsid w:val="004D348B"/>
    <w:rsid w:val="004D70D1"/>
    <w:rsid w:val="004F5A77"/>
    <w:rsid w:val="0051537A"/>
    <w:rsid w:val="00522807"/>
    <w:rsid w:val="0053284B"/>
    <w:rsid w:val="00542F3E"/>
    <w:rsid w:val="00542F8F"/>
    <w:rsid w:val="00551360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5F3EB9"/>
    <w:rsid w:val="006067E5"/>
    <w:rsid w:val="00606D1A"/>
    <w:rsid w:val="00646961"/>
    <w:rsid w:val="00661772"/>
    <w:rsid w:val="0067091D"/>
    <w:rsid w:val="00671928"/>
    <w:rsid w:val="00681D2C"/>
    <w:rsid w:val="00686D42"/>
    <w:rsid w:val="00693F70"/>
    <w:rsid w:val="006C197D"/>
    <w:rsid w:val="006C3540"/>
    <w:rsid w:val="006C3964"/>
    <w:rsid w:val="006C48F0"/>
    <w:rsid w:val="007108D2"/>
    <w:rsid w:val="00723184"/>
    <w:rsid w:val="00734D6E"/>
    <w:rsid w:val="00735472"/>
    <w:rsid w:val="00753FB5"/>
    <w:rsid w:val="00784F29"/>
    <w:rsid w:val="00787F62"/>
    <w:rsid w:val="007962A6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A6912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71FB3"/>
    <w:rsid w:val="00A91063"/>
    <w:rsid w:val="00A96AF8"/>
    <w:rsid w:val="00AA3791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3656A"/>
    <w:rsid w:val="00B548DA"/>
    <w:rsid w:val="00B66528"/>
    <w:rsid w:val="00B85E27"/>
    <w:rsid w:val="00BA64B5"/>
    <w:rsid w:val="00BB0FCD"/>
    <w:rsid w:val="00BC04C1"/>
    <w:rsid w:val="00BC13B2"/>
    <w:rsid w:val="00BD3868"/>
    <w:rsid w:val="00BE222C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331F6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A68B1"/>
    <w:rsid w:val="00EB5E18"/>
    <w:rsid w:val="00EB6556"/>
    <w:rsid w:val="00EB75B4"/>
    <w:rsid w:val="00EC48D0"/>
    <w:rsid w:val="00EC6A4E"/>
    <w:rsid w:val="00EE528C"/>
    <w:rsid w:val="00EE69AC"/>
    <w:rsid w:val="00F00FEC"/>
    <w:rsid w:val="00F2102B"/>
    <w:rsid w:val="00F53E12"/>
    <w:rsid w:val="00F63B1A"/>
    <w:rsid w:val="00F67D6D"/>
    <w:rsid w:val="00F724F7"/>
    <w:rsid w:val="00F80FFC"/>
    <w:rsid w:val="00F90B68"/>
    <w:rsid w:val="00FD5408"/>
    <w:rsid w:val="00FD7188"/>
    <w:rsid w:val="00FE7D80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5774C"/>
  <w15:chartTrackingRefBased/>
  <w15:docId w15:val="{66A75576-56BB-4FDF-9DDB-C7105875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cp:lastPrinted>2014-11-04T17:12:00Z</cp:lastPrinted>
  <dcterms:created xsi:type="dcterms:W3CDTF">2022-09-16T16:42:00Z</dcterms:created>
  <dcterms:modified xsi:type="dcterms:W3CDTF">2022-09-16T16:42:00Z</dcterms:modified>
</cp:coreProperties>
</file>